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95" w:rsidRDefault="00615365">
      <w:r>
        <w:t xml:space="preserve"> </w:t>
      </w:r>
      <w:bookmarkStart w:id="0" w:name="_GoBack"/>
      <w:bookmarkEnd w:id="0"/>
      <w:r w:rsidR="00EE0200">
        <w:t>AİLE HEKİMLLERİNDEN YA DA HASTANELRDEN ALINACAK SAĞLIK RAPORU.</w:t>
      </w:r>
    </w:p>
    <w:p w:rsidR="00EE0200" w:rsidRDefault="00EE0200">
      <w:r>
        <w:t>RAPORDA “YAPILAN TETKİKLER SONUCUNDA, YURTTA KALMASINA ENGEL TEŞKİL EDECEK BULAŞICI BİR HASTALIĞI YOKTUR” İBARESİ OLACAKTIR.</w:t>
      </w:r>
      <w:r w:rsidR="00615365">
        <w:t xml:space="preserve"> </w:t>
      </w:r>
      <w:r>
        <w:t>VARSA KAN VE İDRAR TAHLİL SONUÇLARI RAPORA EKLENECEKTİR.</w:t>
      </w:r>
    </w:p>
    <w:p w:rsidR="00EE0200" w:rsidRPr="00EE0200" w:rsidRDefault="00EE0200">
      <w:pPr>
        <w:rPr>
          <w:color w:val="FF0000"/>
        </w:rPr>
      </w:pPr>
      <w:r w:rsidRPr="00EE0200">
        <w:rPr>
          <w:color w:val="FF0000"/>
        </w:rPr>
        <w:t>RAPORDA “KİŞİNİN BEYANINA GÖRE BU RAPOR DÜZENLENMİŞTİR.” BEYANI OLMAYACAKTIR.</w:t>
      </w:r>
    </w:p>
    <w:sectPr w:rsidR="00EE0200" w:rsidRPr="00EE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D"/>
    <w:rsid w:val="0004748D"/>
    <w:rsid w:val="00615365"/>
    <w:rsid w:val="00731F95"/>
    <w:rsid w:val="00E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2022-07-07T08:13:00Z</dcterms:created>
  <dcterms:modified xsi:type="dcterms:W3CDTF">2022-07-07T08:22:00Z</dcterms:modified>
</cp:coreProperties>
</file>